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27"/>
        <w:bidiVisual/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0"/>
        <w:gridCol w:w="630"/>
        <w:gridCol w:w="630"/>
        <w:gridCol w:w="270"/>
        <w:gridCol w:w="990"/>
        <w:gridCol w:w="630"/>
        <w:gridCol w:w="630"/>
        <w:gridCol w:w="900"/>
        <w:gridCol w:w="686"/>
        <w:gridCol w:w="750"/>
        <w:gridCol w:w="690"/>
        <w:gridCol w:w="630"/>
        <w:gridCol w:w="990"/>
        <w:gridCol w:w="1260"/>
      </w:tblGrid>
      <w:tr w:rsidR="00334BAF" w:rsidTr="00F312CF">
        <w:trPr>
          <w:trHeight w:val="590"/>
        </w:trPr>
        <w:tc>
          <w:tcPr>
            <w:tcW w:w="10946" w:type="dxa"/>
            <w:gridSpan w:val="15"/>
            <w:tcBorders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334BAF" w:rsidRPr="00F65067" w:rsidRDefault="00334BAF" w:rsidP="0056195B">
            <w:pPr>
              <w:rPr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</w:pPr>
            <w:r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  <w:t xml:space="preserve">احتياج القوى العاملة  </w:t>
            </w:r>
            <w:r>
              <w:rPr>
                <w:b/>
                <w:bCs/>
                <w:color w:val="FFFFFF" w:themeColor="background1"/>
                <w:sz w:val="28"/>
                <w:szCs w:val="28"/>
                <w:lang w:eastAsia="en-US" w:bidi="ar-KW"/>
              </w:rPr>
              <w:t xml:space="preserve">Labor force requirements                                                                             </w:t>
            </w:r>
          </w:p>
        </w:tc>
      </w:tr>
      <w:tr w:rsidR="00E92519" w:rsidTr="00F312CF">
        <w:trPr>
          <w:trHeight w:val="741"/>
        </w:trPr>
        <w:tc>
          <w:tcPr>
            <w:tcW w:w="44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92519" w:rsidRDefault="00E92519" w:rsidP="0056195B">
            <w:pPr>
              <w:rPr>
                <w:b/>
                <w:bCs/>
                <w:color w:val="FFFFFF" w:themeColor="background1"/>
                <w:lang w:eastAsia="en-US"/>
              </w:rPr>
            </w:pPr>
            <w:r>
              <w:rPr>
                <w:rFonts w:hint="cs"/>
                <w:b/>
                <w:bCs/>
                <w:color w:val="FFFFFF" w:themeColor="background1"/>
                <w:rtl/>
                <w:lang w:eastAsia="en-US"/>
              </w:rPr>
              <w:t>العمالة</w:t>
            </w:r>
            <w:r w:rsidRPr="00F65067">
              <w:rPr>
                <w:b/>
                <w:bCs/>
                <w:color w:val="FFFFFF" w:themeColor="background1"/>
                <w:lang w:eastAsia="en-US"/>
              </w:rPr>
              <w:t xml:space="preserve"> </w:t>
            </w:r>
            <w:r w:rsidRPr="00F65067">
              <w:rPr>
                <w:rFonts w:hint="cs"/>
                <w:b/>
                <w:bCs/>
                <w:color w:val="FFFFFF" w:themeColor="background1"/>
                <w:rtl/>
                <w:lang w:eastAsia="en-US"/>
              </w:rPr>
              <w:t>الوطنية والأجنبية المقترح</w:t>
            </w:r>
            <w:r w:rsidRPr="00F65067">
              <w:rPr>
                <w:rFonts w:hint="eastAsia"/>
                <w:b/>
                <w:bCs/>
                <w:color w:val="FFFFFF" w:themeColor="background1"/>
                <w:rtl/>
                <w:lang w:eastAsia="en-US"/>
              </w:rPr>
              <w:t>ة</w:t>
            </w:r>
            <w:r>
              <w:rPr>
                <w:rFonts w:hint="cs"/>
                <w:b/>
                <w:bCs/>
                <w:color w:val="FFFFFF" w:themeColor="background1"/>
                <w:rtl/>
                <w:lang w:eastAsia="en-US"/>
              </w:rPr>
              <w:t xml:space="preserve">                               </w:t>
            </w:r>
            <w:r>
              <w:rPr>
                <w:b/>
                <w:bCs/>
                <w:color w:val="FFFFFF" w:themeColor="background1"/>
                <w:lang w:eastAsia="en-US"/>
              </w:rPr>
              <w:t xml:space="preserve"> </w:t>
            </w:r>
            <w:r>
              <w:rPr>
                <w:rFonts w:hint="cs"/>
                <w:b/>
                <w:bCs/>
                <w:color w:val="FFFFFF" w:themeColor="background1"/>
                <w:rtl/>
                <w:lang w:eastAsia="en-US"/>
              </w:rPr>
              <w:t xml:space="preserve">           </w:t>
            </w:r>
          </w:p>
        </w:tc>
        <w:tc>
          <w:tcPr>
            <w:tcW w:w="65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92519" w:rsidRDefault="00E92519" w:rsidP="0056195B">
            <w:pPr>
              <w:bidi w:val="0"/>
              <w:rPr>
                <w:b/>
                <w:bCs/>
                <w:color w:val="FFFFFF" w:themeColor="background1"/>
                <w:rtl/>
                <w:lang w:eastAsia="en-US"/>
              </w:rPr>
            </w:pPr>
            <w:r w:rsidRPr="00F65067">
              <w:rPr>
                <w:b/>
                <w:bCs/>
                <w:color w:val="FFFFFF" w:themeColor="background1"/>
                <w:lang w:eastAsia="en-US"/>
              </w:rPr>
              <w:t>National &amp; Foreign Labor Force</w:t>
            </w:r>
          </w:p>
          <w:p w:rsidR="00E92519" w:rsidRPr="00F65067" w:rsidRDefault="00E92519" w:rsidP="0056195B">
            <w:pPr>
              <w:bidi w:val="0"/>
              <w:rPr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</w:pPr>
            <w:r w:rsidRPr="00F65067">
              <w:rPr>
                <w:b/>
                <w:bCs/>
                <w:color w:val="FFFFFF" w:themeColor="background1"/>
                <w:lang w:eastAsia="en-US"/>
              </w:rPr>
              <w:t>( Number &amp; Percentage</w:t>
            </w:r>
            <w:r>
              <w:rPr>
                <w:rFonts w:hint="cs"/>
                <w:b/>
                <w:bCs/>
                <w:color w:val="FFFFFF" w:themeColor="background1"/>
                <w:rtl/>
                <w:lang w:eastAsia="en-US"/>
              </w:rPr>
              <w:t xml:space="preserve"> </w:t>
            </w:r>
            <w:r w:rsidRPr="00F65067">
              <w:rPr>
                <w:b/>
                <w:bCs/>
                <w:color w:val="FFFFFF" w:themeColor="background1"/>
                <w:lang w:eastAsia="en-US"/>
              </w:rPr>
              <w:t>)</w:t>
            </w:r>
          </w:p>
        </w:tc>
      </w:tr>
      <w:tr w:rsidR="00C72B33" w:rsidTr="00F312CF">
        <w:trPr>
          <w:trHeight w:val="467"/>
        </w:trPr>
        <w:tc>
          <w:tcPr>
            <w:tcW w:w="1890" w:type="dxa"/>
            <w:gridSpan w:val="3"/>
            <w:tcBorders>
              <w:top w:val="nil"/>
              <w:left w:val="nil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34BAF" w:rsidRPr="007654F2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 xml:space="preserve">العمالة  </w:t>
            </w: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Labor </w:t>
            </w:r>
          </w:p>
        </w:tc>
        <w:tc>
          <w:tcPr>
            <w:tcW w:w="1890" w:type="dxa"/>
            <w:gridSpan w:val="3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34BAF" w:rsidRPr="007654F2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</w:t>
            </w:r>
            <w:r w:rsidR="008071F7"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 xml:space="preserve"> </w:t>
            </w: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2160" w:type="dxa"/>
            <w:gridSpan w:val="3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34BAF" w:rsidRPr="007654F2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العدد</w:t>
            </w: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Number</w:t>
            </w:r>
            <w:r w:rsidR="00C72B33"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             </w:t>
            </w: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56" w:type="dxa"/>
            <w:gridSpan w:val="4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34BAF" w:rsidRPr="007654F2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 w:bidi="ar-KW"/>
              </w:rPr>
            </w:pPr>
            <w:r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النسبة</w:t>
            </w: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Percentage             </w:t>
            </w:r>
          </w:p>
        </w:tc>
        <w:tc>
          <w:tcPr>
            <w:tcW w:w="2250" w:type="dxa"/>
            <w:gridSpan w:val="2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334BAF" w:rsidRPr="007654F2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 w:bidi="ar-KW"/>
              </w:rPr>
            </w:pPr>
            <w:r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 w:bidi="ar-KW"/>
              </w:rPr>
              <w:t>مجموع أجور</w:t>
            </w: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 w:bidi="ar-KW"/>
              </w:rPr>
              <w:t xml:space="preserve"> </w:t>
            </w:r>
            <w:r w:rsidRPr="007654F2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 w:bidi="ar-KW"/>
              </w:rPr>
              <w:t xml:space="preserve"> الكلي للعمالة</w:t>
            </w:r>
          </w:p>
          <w:p w:rsidR="00334BAF" w:rsidRPr="007654F2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 w:bidi="ar-KW"/>
              </w:rPr>
            </w:pPr>
            <w:r w:rsidRPr="007654F2">
              <w:rPr>
                <w:b/>
                <w:bCs/>
                <w:color w:val="244061" w:themeColor="accent1" w:themeShade="80"/>
                <w:sz w:val="22"/>
                <w:szCs w:val="22"/>
                <w:lang w:eastAsia="en-US" w:bidi="ar-KW"/>
              </w:rPr>
              <w:t>Total Labor Wages</w:t>
            </w:r>
          </w:p>
        </w:tc>
      </w:tr>
      <w:tr w:rsidR="00E043C1" w:rsidTr="00F312CF">
        <w:trPr>
          <w:trHeight w:val="570"/>
        </w:trPr>
        <w:tc>
          <w:tcPr>
            <w:tcW w:w="1890" w:type="dxa"/>
            <w:gridSpan w:val="3"/>
            <w:vMerge w:val="restart"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043C1" w:rsidRPr="009B2A60" w:rsidRDefault="00E043C1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العمالة الوطنية</w:t>
            </w:r>
          </w:p>
          <w:p w:rsidR="00E043C1" w:rsidRPr="009B2A60" w:rsidRDefault="00E043C1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National labor force</w:t>
            </w:r>
          </w:p>
        </w:tc>
        <w:tc>
          <w:tcPr>
            <w:tcW w:w="900" w:type="dxa"/>
            <w:gridSpan w:val="2"/>
            <w:tcBorders>
              <w:top w:val="threeDEmboss" w:sz="6" w:space="0" w:color="95B3D7" w:themeColor="accent1" w:themeTint="99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043C1" w:rsidRPr="00713ADF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الأولى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threeDEmboss" w:sz="6" w:space="0" w:color="95B3D7" w:themeColor="accent1" w:themeTint="99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E043C1" w:rsidRPr="00713ADF" w:rsidRDefault="00E043C1" w:rsidP="0056195B">
            <w:pPr>
              <w:jc w:val="right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First</w:t>
            </w:r>
            <w:r w:rsid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Year </w:t>
            </w:r>
          </w:p>
        </w:tc>
        <w:tc>
          <w:tcPr>
            <w:tcW w:w="2160" w:type="dxa"/>
            <w:gridSpan w:val="3"/>
            <w:tcBorders>
              <w:top w:val="threeDEmboss" w:sz="6" w:space="0" w:color="95B3D7" w:themeColor="accent1" w:themeTint="99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756" w:type="dxa"/>
            <w:gridSpan w:val="4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color w:val="244061" w:themeColor="accent1" w:themeShade="80"/>
                <w:rtl/>
                <w:lang w:eastAsia="en-US"/>
              </w:rPr>
            </w:pPr>
          </w:p>
        </w:tc>
      </w:tr>
      <w:tr w:rsidR="00E043C1" w:rsidTr="00F312CF">
        <w:trPr>
          <w:trHeight w:val="467"/>
        </w:trPr>
        <w:tc>
          <w:tcPr>
            <w:tcW w:w="1890" w:type="dxa"/>
            <w:gridSpan w:val="3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043C1" w:rsidRPr="009B2A60" w:rsidRDefault="00E043C1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043C1" w:rsidRPr="00713ADF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الثانية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E043C1" w:rsidRPr="00713ADF" w:rsidRDefault="009B2A60" w:rsidP="0056195B">
            <w:pPr>
              <w:jc w:val="right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Second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7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</w:tr>
      <w:tr w:rsidR="00E043C1" w:rsidTr="00F312CF">
        <w:trPr>
          <w:trHeight w:val="467"/>
        </w:trPr>
        <w:tc>
          <w:tcPr>
            <w:tcW w:w="1890" w:type="dxa"/>
            <w:gridSpan w:val="3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E043C1" w:rsidRPr="009B2A60" w:rsidRDefault="00E043C1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reeDEmboss" w:sz="6" w:space="0" w:color="95B3D7" w:themeColor="accent1" w:themeTint="99"/>
              <w:bottom w:val="threeDEmboss" w:sz="6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043C1" w:rsidRPr="00713ADF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الثالثة</w:t>
            </w:r>
          </w:p>
        </w:tc>
        <w:tc>
          <w:tcPr>
            <w:tcW w:w="990" w:type="dxa"/>
            <w:tcBorders>
              <w:top w:val="nil"/>
              <w:left w:val="nil"/>
              <w:bottom w:val="threeDEmboss" w:sz="6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E043C1" w:rsidRPr="00713ADF" w:rsidRDefault="009B2A60" w:rsidP="0056195B">
            <w:pPr>
              <w:jc w:val="right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Third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 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756" w:type="dxa"/>
            <w:gridSpan w:val="4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nil"/>
            </w:tcBorders>
            <w:shd w:val="clear" w:color="auto" w:fill="FFFFFF"/>
            <w:vAlign w:val="center"/>
          </w:tcPr>
          <w:p w:rsidR="00E043C1" w:rsidRPr="00C31760" w:rsidRDefault="00E043C1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</w:tr>
      <w:tr w:rsidR="009B2A60" w:rsidTr="00F312CF">
        <w:trPr>
          <w:trHeight w:val="467"/>
        </w:trPr>
        <w:tc>
          <w:tcPr>
            <w:tcW w:w="1890" w:type="dxa"/>
            <w:gridSpan w:val="3"/>
            <w:vMerge w:val="restart"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9B2A60" w:rsidRPr="009B2A60" w:rsidRDefault="009B2A60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العمالة الأجنبية</w:t>
            </w:r>
          </w:p>
          <w:p w:rsidR="009B2A60" w:rsidRPr="009B2A60" w:rsidRDefault="009B2A60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Foreign  labor force</w:t>
            </w:r>
          </w:p>
        </w:tc>
        <w:tc>
          <w:tcPr>
            <w:tcW w:w="900" w:type="dxa"/>
            <w:gridSpan w:val="2"/>
            <w:tcBorders>
              <w:top w:val="threeDEmboss" w:sz="6" w:space="0" w:color="95B3D7" w:themeColor="accent1" w:themeTint="99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B2A60" w:rsidRPr="00713ADF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الأولى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threeDEmboss" w:sz="6" w:space="0" w:color="95B3D7" w:themeColor="accent1" w:themeTint="99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9B2A60" w:rsidRPr="00713ADF" w:rsidRDefault="009B2A60" w:rsidP="0056195B">
            <w:pPr>
              <w:jc w:val="right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First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Year </w:t>
            </w:r>
          </w:p>
        </w:tc>
        <w:tc>
          <w:tcPr>
            <w:tcW w:w="2160" w:type="dxa"/>
            <w:gridSpan w:val="3"/>
            <w:tcBorders>
              <w:top w:val="threeDEmboss" w:sz="6" w:space="0" w:color="95B3D7" w:themeColor="accent1" w:themeTint="99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756" w:type="dxa"/>
            <w:gridSpan w:val="4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color w:val="244061" w:themeColor="accent1" w:themeShade="80"/>
                <w:rtl/>
                <w:lang w:eastAsia="en-US"/>
              </w:rPr>
            </w:pPr>
          </w:p>
        </w:tc>
      </w:tr>
      <w:tr w:rsidR="009B2A60" w:rsidTr="00F312CF">
        <w:trPr>
          <w:trHeight w:val="467"/>
        </w:trPr>
        <w:tc>
          <w:tcPr>
            <w:tcW w:w="1890" w:type="dxa"/>
            <w:gridSpan w:val="3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9B2A60" w:rsidRPr="00713ADF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الثانية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9B2A60" w:rsidRPr="00713ADF" w:rsidRDefault="009B2A60" w:rsidP="0056195B">
            <w:pPr>
              <w:jc w:val="right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Second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75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</w:tr>
      <w:tr w:rsidR="009B2A60" w:rsidTr="00F312CF">
        <w:trPr>
          <w:trHeight w:val="467"/>
        </w:trPr>
        <w:tc>
          <w:tcPr>
            <w:tcW w:w="1890" w:type="dxa"/>
            <w:gridSpan w:val="3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9B2A60" w:rsidRPr="00713ADF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الثالثة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9B2A60" w:rsidRPr="00713ADF" w:rsidRDefault="009B2A60" w:rsidP="0056195B">
            <w:pPr>
              <w:jc w:val="right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Third</w:t>
            </w:r>
            <w:r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 </w:t>
            </w:r>
            <w:r w:rsidRPr="00713ADF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Year</w:t>
            </w:r>
          </w:p>
        </w:tc>
        <w:tc>
          <w:tcPr>
            <w:tcW w:w="2160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756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225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2A60" w:rsidRPr="00C31760" w:rsidRDefault="009B2A60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</w:tr>
      <w:tr w:rsidR="00C31760" w:rsidTr="00F312CF">
        <w:trPr>
          <w:trHeight w:val="472"/>
        </w:trPr>
        <w:tc>
          <w:tcPr>
            <w:tcW w:w="3780" w:type="dxa"/>
            <w:gridSpan w:val="6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nil"/>
            </w:tcBorders>
            <w:shd w:val="clear" w:color="auto" w:fill="365F91" w:themeFill="accent1" w:themeFillShade="BF"/>
            <w:vAlign w:val="center"/>
          </w:tcPr>
          <w:p w:rsidR="00C31760" w:rsidRPr="00C31760" w:rsidRDefault="00C31760" w:rsidP="0056195B">
            <w:pPr>
              <w:rPr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</w:pPr>
            <w:r w:rsidRPr="00C3176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المج</w:t>
            </w:r>
            <w:r w:rsidRPr="00C3176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  <w:t xml:space="preserve">موع الكلي للعمالة:   </w:t>
            </w:r>
          </w:p>
        </w:tc>
        <w:tc>
          <w:tcPr>
            <w:tcW w:w="3596" w:type="dxa"/>
            <w:gridSpan w:val="5"/>
            <w:tcBorders>
              <w:top w:val="nil"/>
              <w:left w:val="nil"/>
              <w:bottom w:val="threeDEmboss" w:sz="6" w:space="0" w:color="95B3D7" w:themeColor="accent1" w:themeTint="99"/>
              <w:right w:val="nil"/>
            </w:tcBorders>
            <w:shd w:val="clear" w:color="auto" w:fill="365F91" w:themeFill="accent1" w:themeFillShade="BF"/>
            <w:vAlign w:val="bottom"/>
          </w:tcPr>
          <w:p w:rsidR="00C31760" w:rsidRPr="00C31760" w:rsidRDefault="00C31760" w:rsidP="0056195B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3176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  <w:t>--------------------------------</w:t>
            </w:r>
          </w:p>
        </w:tc>
        <w:tc>
          <w:tcPr>
            <w:tcW w:w="3570" w:type="dxa"/>
            <w:gridSpan w:val="4"/>
            <w:tcBorders>
              <w:top w:val="nil"/>
              <w:left w:val="nil"/>
              <w:bottom w:val="threeDEmboss" w:sz="6" w:space="0" w:color="95B3D7" w:themeColor="accent1" w:themeTint="99"/>
              <w:right w:val="nil"/>
            </w:tcBorders>
            <w:shd w:val="clear" w:color="auto" w:fill="365F91" w:themeFill="accent1" w:themeFillShade="BF"/>
            <w:vAlign w:val="center"/>
          </w:tcPr>
          <w:p w:rsidR="00C31760" w:rsidRPr="00C31760" w:rsidRDefault="00C31760" w:rsidP="0056195B">
            <w:pPr>
              <w:bidi w:val="0"/>
              <w:rPr>
                <w:b/>
                <w:bCs/>
                <w:color w:val="FFFFFF" w:themeColor="background1"/>
                <w:sz w:val="28"/>
                <w:szCs w:val="28"/>
                <w:rtl/>
                <w:lang w:eastAsia="en-US"/>
              </w:rPr>
            </w:pPr>
            <w:r w:rsidRPr="00C31760">
              <w:rPr>
                <w:b/>
                <w:bCs/>
                <w:color w:val="FFFFFF" w:themeColor="background1"/>
                <w:sz w:val="28"/>
                <w:szCs w:val="28"/>
                <w:lang w:eastAsia="en-US" w:bidi="ar-KW"/>
              </w:rPr>
              <w:t>No.</w:t>
            </w:r>
            <w:r w:rsidRPr="00C3176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  <w:t xml:space="preserve"> </w:t>
            </w:r>
            <w:r w:rsidRPr="00C31760">
              <w:rPr>
                <w:b/>
                <w:bCs/>
                <w:color w:val="FFFFFF" w:themeColor="background1"/>
                <w:sz w:val="28"/>
                <w:szCs w:val="28"/>
                <w:lang w:eastAsia="en-US" w:bidi="ar-KW"/>
              </w:rPr>
              <w:t xml:space="preserve">Employment </w:t>
            </w:r>
            <w:r w:rsidRPr="00C3176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  <w:t xml:space="preserve"> </w:t>
            </w:r>
            <w:r w:rsidRPr="00C31760">
              <w:rPr>
                <w:b/>
                <w:bCs/>
                <w:color w:val="FFFFFF" w:themeColor="background1"/>
                <w:sz w:val="28"/>
                <w:szCs w:val="28"/>
                <w:lang w:eastAsia="en-US" w:bidi="ar-KW"/>
              </w:rPr>
              <w:t>Total</w:t>
            </w:r>
            <w:r w:rsidRPr="00C31760">
              <w:rPr>
                <w:rFonts w:hint="cs"/>
                <w:b/>
                <w:bCs/>
                <w:color w:val="FFFFFF" w:themeColor="background1"/>
                <w:sz w:val="28"/>
                <w:szCs w:val="28"/>
                <w:rtl/>
                <w:lang w:eastAsia="en-US" w:bidi="ar-KW"/>
              </w:rPr>
              <w:t>:</w:t>
            </w:r>
          </w:p>
        </w:tc>
      </w:tr>
      <w:tr w:rsidR="00713ADF" w:rsidRPr="000E1B4D" w:rsidTr="00F312CF">
        <w:trPr>
          <w:trHeight w:val="562"/>
        </w:trPr>
        <w:tc>
          <w:tcPr>
            <w:tcW w:w="4410" w:type="dxa"/>
            <w:gridSpan w:val="7"/>
            <w:tcBorders>
              <w:top w:val="threeDEmboss" w:sz="6" w:space="0" w:color="95B3D7" w:themeColor="accent1" w:themeTint="99"/>
              <w:left w:val="dotted" w:sz="4" w:space="0" w:color="auto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13ADF" w:rsidRPr="000224E9" w:rsidRDefault="00713ADF" w:rsidP="0056195B">
            <w:pPr>
              <w:rPr>
                <w:b/>
                <w:bCs/>
                <w:color w:val="FFFFFF" w:themeColor="background1"/>
                <w:rtl/>
                <w:lang w:eastAsia="en-US"/>
              </w:rPr>
            </w:pPr>
            <w:r w:rsidRPr="000224E9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  <w:t>العمالة الوطنية والأجنبية ( حسب المهن ):</w:t>
            </w:r>
            <w:r w:rsidRPr="000224E9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6536" w:type="dxa"/>
            <w:gridSpan w:val="8"/>
            <w:tcBorders>
              <w:top w:val="threeDEmboss" w:sz="6" w:space="0" w:color="95B3D7" w:themeColor="accent1" w:themeTint="99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713ADF" w:rsidRPr="000224E9" w:rsidRDefault="00713ADF" w:rsidP="0056195B">
            <w:pPr>
              <w:jc w:val="right"/>
              <w:rPr>
                <w:b/>
                <w:bCs/>
                <w:color w:val="FFFFFF" w:themeColor="background1"/>
                <w:rtl/>
                <w:lang w:eastAsia="en-US"/>
              </w:rPr>
            </w:pPr>
            <w:r w:rsidRPr="000224E9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National &amp; Foreign Labor Force</w:t>
            </w:r>
          </w:p>
          <w:p w:rsidR="00713ADF" w:rsidRPr="000224E9" w:rsidRDefault="00713ADF" w:rsidP="0056195B">
            <w:pPr>
              <w:bidi w:val="0"/>
              <w:rPr>
                <w:b/>
                <w:bCs/>
                <w:color w:val="FFFFFF" w:themeColor="background1"/>
                <w:rtl/>
                <w:lang w:eastAsia="en-US"/>
              </w:rPr>
            </w:pPr>
            <w:r w:rsidRPr="000224E9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 ( According to Profession</w:t>
            </w:r>
            <w:r w:rsidRPr="000224E9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  <w:t xml:space="preserve"> </w:t>
            </w:r>
            <w:r w:rsidRPr="000224E9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>)</w:t>
            </w:r>
            <w:r w:rsidRPr="000224E9">
              <w:rPr>
                <w:rFonts w:hint="cs"/>
                <w:b/>
                <w:bCs/>
                <w:color w:val="FFFFFF" w:themeColor="background1"/>
                <w:sz w:val="22"/>
                <w:szCs w:val="22"/>
                <w:rtl/>
                <w:lang w:eastAsia="en-US"/>
              </w:rPr>
              <w:t>:</w:t>
            </w:r>
            <w:r w:rsidRPr="000224E9">
              <w:rPr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                      </w:t>
            </w:r>
          </w:p>
        </w:tc>
      </w:tr>
      <w:tr w:rsidR="00B95D63" w:rsidTr="00F312CF">
        <w:trPr>
          <w:trHeight w:val="80"/>
        </w:trPr>
        <w:tc>
          <w:tcPr>
            <w:tcW w:w="1170" w:type="dxa"/>
            <w:vMerge w:val="restart"/>
            <w:tcBorders>
              <w:top w:val="nil"/>
              <w:left w:val="nil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>العمالة</w:t>
            </w:r>
          </w:p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>Labor</w:t>
            </w:r>
          </w:p>
        </w:tc>
        <w:tc>
          <w:tcPr>
            <w:tcW w:w="1350" w:type="dxa"/>
            <w:gridSpan w:val="3"/>
            <w:vMerge w:val="restart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>السنة</w:t>
            </w:r>
          </w:p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>Year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>علميون وفنيون</w:t>
            </w:r>
          </w:p>
          <w:p w:rsidR="00B95D63" w:rsidRPr="00CB41B9" w:rsidRDefault="00B95D63" w:rsidP="00CB41B9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>Technicians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 w:bidi="ar-KW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 w:bidi="ar-KW"/>
              </w:rPr>
              <w:t>مديرون</w:t>
            </w:r>
          </w:p>
          <w:p w:rsidR="00B95D63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 w:bidi="ar-KW"/>
              </w:rPr>
            </w:pPr>
            <w:r>
              <w:rPr>
                <w:b/>
                <w:bCs/>
                <w:color w:val="244061" w:themeColor="accent1" w:themeShade="80"/>
                <w:sz w:val="18"/>
                <w:szCs w:val="18"/>
                <w:lang w:eastAsia="en-US" w:bidi="ar-KW"/>
              </w:rPr>
              <w:t>Managers</w:t>
            </w:r>
          </w:p>
          <w:p w:rsidR="00B95D63" w:rsidRPr="00B95D63" w:rsidRDefault="00B95D63" w:rsidP="00B95D63">
            <w:pPr>
              <w:jc w:val="center"/>
              <w:rPr>
                <w:sz w:val="18"/>
                <w:szCs w:val="18"/>
                <w:lang w:eastAsia="en-US" w:bidi="ar-KW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Pr="009B2A60" w:rsidRDefault="00B95D63" w:rsidP="00116F28">
            <w:pPr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Pr="009B2A60" w:rsidRDefault="00B95D63" w:rsidP="00116F28">
            <w:pPr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B95D63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>مقدمو الخدمة</w:t>
            </w:r>
          </w:p>
          <w:p w:rsidR="00B95D63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>Service providers</w:t>
            </w:r>
          </w:p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dotted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B95D63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>مجموع أجور</w:t>
            </w:r>
            <w:r w:rsidRPr="009B2A60"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 xml:space="preserve"> </w:t>
            </w:r>
            <w:r w:rsidRPr="009B2A60"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 xml:space="preserve"> الكلي للعمالة</w:t>
            </w:r>
          </w:p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>Total Labor Wages</w:t>
            </w:r>
          </w:p>
        </w:tc>
      </w:tr>
      <w:tr w:rsidR="000224E9" w:rsidTr="00F312CF">
        <w:trPr>
          <w:trHeight w:val="780"/>
        </w:trPr>
        <w:tc>
          <w:tcPr>
            <w:tcW w:w="1170" w:type="dxa"/>
            <w:vMerge/>
            <w:tcBorders>
              <w:top w:val="dotted" w:sz="4" w:space="0" w:color="auto"/>
              <w:left w:val="nil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  <w:gridSpan w:val="3"/>
            <w:vMerge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34BAF" w:rsidRDefault="00116F28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 w:bidi="ar-KW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 w:bidi="ar-KW"/>
              </w:rPr>
              <w:t>كتبة وتنفيذيون</w:t>
            </w:r>
          </w:p>
          <w:p w:rsidR="00116F28" w:rsidRDefault="00116F28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 w:bidi="ar-KW"/>
              </w:rPr>
            </w:pPr>
            <w:r>
              <w:rPr>
                <w:b/>
                <w:bCs/>
                <w:color w:val="244061" w:themeColor="accent1" w:themeShade="80"/>
                <w:sz w:val="18"/>
                <w:szCs w:val="18"/>
                <w:lang w:eastAsia="en-US" w:bidi="ar-KW"/>
              </w:rPr>
              <w:t>Clerks &amp; Executives</w:t>
            </w:r>
          </w:p>
          <w:p w:rsidR="00B95D63" w:rsidRPr="009B2A60" w:rsidRDefault="00B95D63" w:rsidP="00B95D63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 w:bidi="ar-KW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  <w:vAlign w:val="center"/>
          </w:tcPr>
          <w:p w:rsidR="00334BAF" w:rsidRDefault="00116F28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</w:pPr>
            <w:r>
              <w:rPr>
                <w:rFonts w:hint="cs"/>
                <w:b/>
                <w:bCs/>
                <w:color w:val="244061" w:themeColor="accent1" w:themeShade="80"/>
                <w:sz w:val="18"/>
                <w:szCs w:val="18"/>
                <w:rtl/>
                <w:lang w:eastAsia="en-US"/>
              </w:rPr>
              <w:t>بائعون</w:t>
            </w:r>
          </w:p>
          <w:p w:rsidR="00116F28" w:rsidRDefault="00116F28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  <w:t>Sellers</w:t>
            </w:r>
          </w:p>
          <w:p w:rsidR="00B95D63" w:rsidRPr="009B2A60" w:rsidRDefault="00B95D63" w:rsidP="0056195B">
            <w:pPr>
              <w:jc w:val="center"/>
              <w:rPr>
                <w:b/>
                <w:bCs/>
                <w:color w:val="244061" w:themeColor="accent1" w:themeShade="80"/>
                <w:sz w:val="18"/>
                <w:szCs w:val="18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DBE5F1" w:themeFill="accent1" w:themeFillTint="33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nil"/>
            </w:tcBorders>
            <w:shd w:val="clear" w:color="auto" w:fill="DBE5F1" w:themeFill="accent1" w:themeFillTint="33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</w:tr>
      <w:tr w:rsidR="000224E9" w:rsidTr="00F312CF">
        <w:trPr>
          <w:trHeight w:val="390"/>
        </w:trPr>
        <w:tc>
          <w:tcPr>
            <w:tcW w:w="1170" w:type="dxa"/>
            <w:vMerge w:val="restart"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العمالة الوطنية</w:t>
            </w:r>
          </w:p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National labor force</w:t>
            </w:r>
          </w:p>
        </w:tc>
        <w:tc>
          <w:tcPr>
            <w:tcW w:w="1350" w:type="dxa"/>
            <w:gridSpan w:val="3"/>
            <w:tcBorders>
              <w:top w:val="threeDEmboss" w:sz="6" w:space="0" w:color="95B3D7" w:themeColor="accent1" w:themeTint="99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الأولى</w:t>
            </w:r>
          </w:p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First Year</w:t>
            </w:r>
          </w:p>
        </w:tc>
        <w:tc>
          <w:tcPr>
            <w:tcW w:w="1260" w:type="dxa"/>
            <w:gridSpan w:val="2"/>
            <w:tcBorders>
              <w:top w:val="threeDEmboss" w:sz="6" w:space="0" w:color="95B3D7" w:themeColor="accent1" w:themeTint="99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</w:tr>
      <w:tr w:rsidR="000224E9" w:rsidTr="00F312CF">
        <w:trPr>
          <w:trHeight w:val="390"/>
        </w:trPr>
        <w:tc>
          <w:tcPr>
            <w:tcW w:w="1170" w:type="dxa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334BAF" w:rsidRPr="009B2A60" w:rsidRDefault="00334BAF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الثانية</w:t>
            </w: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 Second Year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</w:tr>
      <w:tr w:rsidR="000224E9" w:rsidTr="00F312CF">
        <w:trPr>
          <w:trHeight w:val="390"/>
        </w:trPr>
        <w:tc>
          <w:tcPr>
            <w:tcW w:w="1170" w:type="dxa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334BAF" w:rsidRPr="009B2A60" w:rsidRDefault="00334BAF" w:rsidP="0056195B">
            <w:pPr>
              <w:rPr>
                <w:b/>
                <w:bCs/>
                <w:color w:val="244061" w:themeColor="accent1" w:themeShade="80"/>
                <w:rtl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threeDEmboss" w:sz="6" w:space="0" w:color="95B3D7" w:themeColor="accent1" w:themeTint="99"/>
              <w:bottom w:val="threeDEmboss" w:sz="6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الثالثة</w:t>
            </w:r>
          </w:p>
          <w:p w:rsidR="00334BAF" w:rsidRPr="009B2A60" w:rsidRDefault="00334BAF" w:rsidP="0056195B">
            <w:pPr>
              <w:bidi w:val="0"/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Third</w:t>
            </w:r>
            <w:r w:rsid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 xml:space="preserve"> Year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nil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</w:tr>
      <w:tr w:rsidR="000224E9" w:rsidTr="00F312CF">
        <w:trPr>
          <w:trHeight w:val="390"/>
        </w:trPr>
        <w:tc>
          <w:tcPr>
            <w:tcW w:w="1170" w:type="dxa"/>
            <w:vMerge w:val="restart"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العمالة الأجنبية</w:t>
            </w:r>
          </w:p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Foreign  labor force</w:t>
            </w:r>
          </w:p>
        </w:tc>
        <w:tc>
          <w:tcPr>
            <w:tcW w:w="1350" w:type="dxa"/>
            <w:gridSpan w:val="3"/>
            <w:tcBorders>
              <w:top w:val="threeDEmboss" w:sz="6" w:space="0" w:color="95B3D7" w:themeColor="accent1" w:themeTint="99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الأولى</w:t>
            </w:r>
          </w:p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First Year</w:t>
            </w:r>
          </w:p>
        </w:tc>
        <w:tc>
          <w:tcPr>
            <w:tcW w:w="1260" w:type="dxa"/>
            <w:gridSpan w:val="2"/>
            <w:tcBorders>
              <w:top w:val="threeDEmboss" w:sz="6" w:space="0" w:color="95B3D7" w:themeColor="accent1" w:themeTint="99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threeDEmboss" w:sz="6" w:space="0" w:color="95B3D7" w:themeColor="accent1" w:themeTint="99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</w:tr>
      <w:tr w:rsidR="000224E9" w:rsidTr="00F312CF">
        <w:trPr>
          <w:trHeight w:val="390"/>
        </w:trPr>
        <w:tc>
          <w:tcPr>
            <w:tcW w:w="1170" w:type="dxa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threeDEmboss" w:sz="6" w:space="0" w:color="95B3D7" w:themeColor="accent1" w:themeTint="99"/>
              <w:bottom w:val="nil"/>
              <w:right w:val="nil"/>
            </w:tcBorders>
            <w:shd w:val="clear" w:color="auto" w:fill="B8CCE4" w:themeFill="accent1" w:themeFillTint="66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الثانية</w:t>
            </w:r>
          </w:p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Second Year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</w:tr>
      <w:tr w:rsidR="000224E9" w:rsidTr="00F312CF">
        <w:trPr>
          <w:trHeight w:val="390"/>
        </w:trPr>
        <w:tc>
          <w:tcPr>
            <w:tcW w:w="1170" w:type="dxa"/>
            <w:vMerge/>
            <w:tcBorders>
              <w:top w:val="threeDEmboss" w:sz="6" w:space="0" w:color="95B3D7" w:themeColor="accent1" w:themeTint="99"/>
              <w:left w:val="nil"/>
              <w:bottom w:val="threeDEmboss" w:sz="6" w:space="0" w:color="95B3D7" w:themeColor="accent1" w:themeTint="99"/>
              <w:right w:val="threeDEmboss" w:sz="6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334BAF" w:rsidRDefault="00334BAF" w:rsidP="0056195B">
            <w:pPr>
              <w:jc w:val="center"/>
              <w:rPr>
                <w:b/>
                <w:bCs/>
                <w:rtl/>
                <w:lang w:eastAsia="en-US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threeDEmboss" w:sz="6" w:space="0" w:color="95B3D7" w:themeColor="accent1" w:themeTint="99"/>
              <w:bottom w:val="threeDEmboss" w:sz="6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lang w:eastAsia="en-US"/>
              </w:rPr>
            </w:pPr>
            <w:r w:rsidRPr="009B2A60">
              <w:rPr>
                <w:rFonts w:hint="cs"/>
                <w:b/>
                <w:bCs/>
                <w:color w:val="244061" w:themeColor="accent1" w:themeShade="80"/>
                <w:sz w:val="22"/>
                <w:szCs w:val="22"/>
                <w:rtl/>
                <w:lang w:eastAsia="en-US"/>
              </w:rPr>
              <w:t>السنة الثالثة</w:t>
            </w:r>
          </w:p>
          <w:p w:rsidR="00334BAF" w:rsidRPr="009B2A60" w:rsidRDefault="00334BAF" w:rsidP="0056195B">
            <w:pPr>
              <w:jc w:val="center"/>
              <w:rPr>
                <w:b/>
                <w:bCs/>
                <w:color w:val="244061" w:themeColor="accent1" w:themeShade="80"/>
                <w:rtl/>
                <w:lang w:eastAsia="en-US"/>
              </w:rPr>
            </w:pPr>
            <w:r w:rsidRPr="009B2A60">
              <w:rPr>
                <w:b/>
                <w:bCs/>
                <w:color w:val="244061" w:themeColor="accent1" w:themeShade="80"/>
                <w:sz w:val="22"/>
                <w:szCs w:val="22"/>
                <w:lang w:eastAsia="en-US"/>
              </w:rPr>
              <w:t>Third Year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dotted" w:sz="4" w:space="0" w:color="auto"/>
            </w:tcBorders>
            <w:shd w:val="clear" w:color="auto" w:fill="FFFFFF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threeDEmboss" w:sz="6" w:space="0" w:color="95B3D7" w:themeColor="accent1" w:themeTint="99"/>
              <w:right w:val="nil"/>
            </w:tcBorders>
            <w:shd w:val="clear" w:color="auto" w:fill="FFFFFF"/>
            <w:vAlign w:val="center"/>
          </w:tcPr>
          <w:p w:rsidR="00334BAF" w:rsidRDefault="00334BAF" w:rsidP="0056195B">
            <w:pPr>
              <w:rPr>
                <w:b/>
                <w:bCs/>
                <w:rtl/>
                <w:lang w:eastAsia="en-US"/>
              </w:rPr>
            </w:pPr>
          </w:p>
        </w:tc>
      </w:tr>
      <w:tr w:rsidR="008C6703" w:rsidTr="00F312CF">
        <w:trPr>
          <w:trHeight w:val="454"/>
        </w:trPr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jc w:val="center"/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  <w:r w:rsidRPr="000224E9">
              <w:rPr>
                <w:rFonts w:hint="cs"/>
                <w:b/>
                <w:bCs/>
                <w:color w:val="FFFFFF" w:themeColor="background1"/>
                <w:rtl/>
                <w:lang w:eastAsia="en-US" w:bidi="ar-KW"/>
              </w:rPr>
              <w:t>المجمو</w:t>
            </w:r>
            <w:r w:rsidRPr="000224E9">
              <w:rPr>
                <w:rFonts w:hint="eastAsia"/>
                <w:b/>
                <w:bCs/>
                <w:color w:val="FFFFFF" w:themeColor="background1"/>
                <w:rtl/>
                <w:lang w:eastAsia="en-US" w:bidi="ar-KW"/>
              </w:rPr>
              <w:t>ع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jc w:val="center"/>
              <w:rPr>
                <w:b/>
                <w:bCs/>
                <w:color w:val="FFFFFF" w:themeColor="background1"/>
                <w:lang w:eastAsia="en-US" w:bidi="ar-KW"/>
              </w:rPr>
            </w:pPr>
            <w:r w:rsidRPr="000224E9">
              <w:rPr>
                <w:b/>
                <w:bCs/>
                <w:color w:val="FFFFFF" w:themeColor="background1"/>
                <w:lang w:eastAsia="en-US" w:bidi="ar-KW"/>
              </w:rPr>
              <w:t>Total</w:t>
            </w: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</w:p>
        </w:tc>
        <w:tc>
          <w:tcPr>
            <w:tcW w:w="15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365F91" w:themeFill="accent1" w:themeFillShade="BF"/>
          </w:tcPr>
          <w:p w:rsidR="008C6703" w:rsidRPr="000224E9" w:rsidRDefault="008C6703" w:rsidP="0056195B">
            <w:pPr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</w:tcPr>
          <w:p w:rsidR="008C6703" w:rsidRPr="000224E9" w:rsidRDefault="008C6703" w:rsidP="0056195B">
            <w:pPr>
              <w:rPr>
                <w:b/>
                <w:bCs/>
                <w:color w:val="FFFFFF" w:themeColor="background1"/>
                <w:rtl/>
                <w:lang w:eastAsia="en-US" w:bidi="ar-KW"/>
              </w:rPr>
            </w:pPr>
          </w:p>
        </w:tc>
      </w:tr>
    </w:tbl>
    <w:p w:rsidR="00FC02E4" w:rsidRDefault="00FC02E4">
      <w:r>
        <w:br w:type="page"/>
      </w:r>
      <w:bookmarkStart w:id="0" w:name="_GoBack"/>
      <w:bookmarkEnd w:id="0"/>
    </w:p>
    <w:tbl>
      <w:tblPr>
        <w:tblStyle w:val="LightShading-Accent1"/>
        <w:bidiVisual/>
        <w:tblW w:w="10710" w:type="dxa"/>
        <w:tblInd w:w="-612" w:type="dxa"/>
        <w:tblLook w:val="04A0" w:firstRow="1" w:lastRow="0" w:firstColumn="1" w:lastColumn="0" w:noHBand="0" w:noVBand="1"/>
      </w:tblPr>
      <w:tblGrid>
        <w:gridCol w:w="4320"/>
        <w:gridCol w:w="6390"/>
      </w:tblGrid>
      <w:tr w:rsidR="0056195B" w:rsidTr="00561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  <w:tcBorders>
              <w:bottom w:val="threeDEmboss" w:sz="6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6195B" w:rsidRPr="0056195B" w:rsidRDefault="0056195B" w:rsidP="0056195B">
            <w:pPr>
              <w:rPr>
                <w:b w:val="0"/>
                <w:bCs w:val="0"/>
                <w:rtl/>
                <w:lang w:eastAsia="en-US" w:bidi="ar-KW"/>
              </w:rPr>
            </w:pPr>
            <w:r w:rsidRPr="0056195B">
              <w:rPr>
                <w:rFonts w:hint="cs"/>
                <w:rtl/>
                <w:lang w:eastAsia="en-US" w:bidi="ar-KW"/>
              </w:rPr>
              <w:lastRenderedPageBreak/>
              <w:t>البرامج التدريبية للعمالة الوطنية داخل وخارج البلاد</w:t>
            </w:r>
            <w:r w:rsidRPr="0056195B">
              <w:rPr>
                <w:lang w:eastAsia="en-US" w:bidi="ar-KW"/>
              </w:rPr>
              <w:t xml:space="preserve">  </w:t>
            </w:r>
          </w:p>
        </w:tc>
        <w:tc>
          <w:tcPr>
            <w:tcW w:w="6390" w:type="dxa"/>
            <w:tcBorders>
              <w:bottom w:val="threeDEmboss" w:sz="6" w:space="0" w:color="95B3D7" w:themeColor="accent1" w:themeTint="99"/>
            </w:tcBorders>
            <w:shd w:val="clear" w:color="auto" w:fill="95B3D7" w:themeFill="accent1" w:themeFillTint="99"/>
            <w:vAlign w:val="center"/>
          </w:tcPr>
          <w:p w:rsidR="0056195B" w:rsidRPr="0056195B" w:rsidRDefault="0056195B" w:rsidP="0056195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eastAsia="en-US" w:bidi="ar-KW"/>
              </w:rPr>
            </w:pPr>
            <w:r w:rsidRPr="0056195B">
              <w:rPr>
                <w:lang w:eastAsia="en-US" w:bidi="ar-KW"/>
              </w:rPr>
              <w:t>Local &amp; international external training  for national labor</w:t>
            </w:r>
          </w:p>
        </w:tc>
      </w:tr>
      <w:tr w:rsidR="0056195B" w:rsidTr="0056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tcBorders>
              <w:top w:val="threeDEmboss" w:sz="6" w:space="0" w:color="95B3D7" w:themeColor="accent1" w:themeTint="99"/>
            </w:tcBorders>
            <w:shd w:val="clear" w:color="auto" w:fill="FFFFFF" w:themeFill="background1"/>
          </w:tcPr>
          <w:p w:rsidR="0056195B" w:rsidRDefault="0056195B" w:rsidP="0056195B">
            <w:pPr>
              <w:spacing w:before="240" w:after="240"/>
              <w:rPr>
                <w:rtl/>
              </w:rPr>
            </w:pPr>
          </w:p>
        </w:tc>
      </w:tr>
      <w:tr w:rsidR="0056195B" w:rsidTr="0056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DBE5F1" w:themeFill="accent1" w:themeFillTint="33"/>
          </w:tcPr>
          <w:p w:rsidR="0056195B" w:rsidRDefault="0056195B" w:rsidP="0056195B">
            <w:pPr>
              <w:spacing w:before="240" w:after="240"/>
              <w:rPr>
                <w:rtl/>
              </w:rPr>
            </w:pPr>
          </w:p>
        </w:tc>
      </w:tr>
      <w:tr w:rsidR="0056195B" w:rsidTr="00561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FFFFFF" w:themeFill="background1"/>
          </w:tcPr>
          <w:p w:rsidR="0056195B" w:rsidRDefault="0056195B" w:rsidP="0056195B">
            <w:pPr>
              <w:spacing w:before="240" w:after="240"/>
              <w:rPr>
                <w:rtl/>
              </w:rPr>
            </w:pPr>
          </w:p>
        </w:tc>
      </w:tr>
      <w:tr w:rsidR="0056195B" w:rsidTr="00561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2"/>
            <w:shd w:val="clear" w:color="auto" w:fill="DBE5F1" w:themeFill="accent1" w:themeFillTint="33"/>
          </w:tcPr>
          <w:p w:rsidR="0056195B" w:rsidRDefault="0056195B" w:rsidP="0056195B">
            <w:pPr>
              <w:spacing w:before="240" w:after="240"/>
              <w:rPr>
                <w:rtl/>
              </w:rPr>
            </w:pPr>
          </w:p>
        </w:tc>
      </w:tr>
    </w:tbl>
    <w:p w:rsidR="00334BAF" w:rsidRDefault="00334BAF" w:rsidP="0056195B">
      <w:pPr>
        <w:spacing w:before="240" w:after="240"/>
      </w:pPr>
    </w:p>
    <w:sectPr w:rsidR="00334BAF" w:rsidSect="00007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E7" w:rsidRDefault="00E72FE7" w:rsidP="00334BAF">
      <w:r>
        <w:separator/>
      </w:r>
    </w:p>
  </w:endnote>
  <w:endnote w:type="continuationSeparator" w:id="0">
    <w:p w:rsidR="00E72FE7" w:rsidRDefault="00E72FE7" w:rsidP="003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41" w:rsidRDefault="005E2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650" w:rsidRPr="00811926" w:rsidRDefault="000B1619" w:rsidP="000B1619">
    <w:pPr>
      <w:pStyle w:val="Footer"/>
      <w:tabs>
        <w:tab w:val="clear" w:pos="9360"/>
        <w:tab w:val="right" w:pos="9990"/>
      </w:tabs>
      <w:ind w:left="-720" w:right="-630"/>
      <w:rPr>
        <w:color w:val="244061" w:themeColor="accent1" w:themeShade="80"/>
        <w:lang w:bidi="ar-KW"/>
      </w:rPr>
    </w:pPr>
    <w:r>
      <w:rPr>
        <w:rFonts w:hint="cs"/>
        <w:color w:val="244061" w:themeColor="accent1" w:themeShade="80"/>
        <w:rtl/>
        <w:lang w:bidi="ar-KW"/>
      </w:rPr>
      <w:t xml:space="preserve">تعبئة كل سنة على حده وتجمع في نهاية الجدول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  <w:lang w:bidi="ar-KW"/>
      </w:rPr>
      <w:t xml:space="preserve">Please fill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</w:rPr>
      <w:t>each year</w:t>
    </w:r>
    <w:r w:rsidR="00811926" w:rsidRPr="00811926">
      <w:rPr>
        <w:rFonts w:ascii="Arial" w:hAnsi="Arial" w:cs="Arial"/>
        <w:color w:val="244061" w:themeColor="accent1" w:themeShade="80"/>
        <w:sz w:val="22"/>
        <w:szCs w:val="22"/>
      </w:rPr>
      <w:t xml:space="preserve">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</w:rPr>
      <w:t>separately</w:t>
    </w:r>
    <w:r w:rsidR="00811926" w:rsidRPr="00811926">
      <w:rPr>
        <w:rFonts w:ascii="Arial" w:hAnsi="Arial" w:cs="Arial"/>
        <w:color w:val="244061" w:themeColor="accent1" w:themeShade="80"/>
        <w:sz w:val="22"/>
        <w:szCs w:val="22"/>
      </w:rPr>
      <w:t xml:space="preserve">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</w:rPr>
      <w:t>and</w:t>
    </w:r>
    <w:r w:rsidR="00811926" w:rsidRPr="00811926">
      <w:rPr>
        <w:rFonts w:ascii="Arial" w:hAnsi="Arial" w:cs="Arial"/>
        <w:color w:val="244061" w:themeColor="accent1" w:themeShade="80"/>
        <w:sz w:val="22"/>
        <w:szCs w:val="22"/>
      </w:rPr>
      <w:t xml:space="preserve">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</w:rPr>
      <w:t>combine</w:t>
    </w:r>
    <w:r>
      <w:rPr>
        <w:rStyle w:val="hps"/>
        <w:rFonts w:ascii="Arial" w:hAnsi="Arial" w:cs="Arial"/>
        <w:color w:val="244061" w:themeColor="accent1" w:themeShade="80"/>
        <w:sz w:val="22"/>
        <w:szCs w:val="22"/>
      </w:rPr>
      <w:t xml:space="preserve"> them</w:t>
    </w:r>
    <w:r w:rsidR="00811926" w:rsidRPr="00811926">
      <w:rPr>
        <w:rFonts w:ascii="Arial" w:hAnsi="Arial" w:cs="Arial"/>
        <w:color w:val="244061" w:themeColor="accent1" w:themeShade="80"/>
        <w:sz w:val="22"/>
        <w:szCs w:val="22"/>
      </w:rPr>
      <w:t xml:space="preserve">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</w:rPr>
      <w:t>at the end of</w:t>
    </w:r>
    <w:r w:rsidR="00811926" w:rsidRPr="00811926">
      <w:rPr>
        <w:rFonts w:ascii="Arial" w:hAnsi="Arial" w:cs="Arial"/>
        <w:color w:val="244061" w:themeColor="accent1" w:themeShade="80"/>
        <w:sz w:val="22"/>
        <w:szCs w:val="22"/>
      </w:rPr>
      <w:t xml:space="preserve"> </w:t>
    </w:r>
    <w:r w:rsidR="00811926" w:rsidRPr="00811926">
      <w:rPr>
        <w:rStyle w:val="hps"/>
        <w:rFonts w:ascii="Arial" w:hAnsi="Arial" w:cs="Arial"/>
        <w:color w:val="244061" w:themeColor="accent1" w:themeShade="80"/>
        <w:sz w:val="22"/>
        <w:szCs w:val="22"/>
      </w:rPr>
      <w:t>the table</w:t>
    </w:r>
  </w:p>
  <w:p w:rsidR="00896B11" w:rsidRPr="006A1A50" w:rsidRDefault="00896B11" w:rsidP="006A1A50">
    <w:pPr>
      <w:pStyle w:val="Footer"/>
      <w:bidi w:val="0"/>
      <w:ind w:left="-630"/>
      <w:rPr>
        <w:color w:val="244061" w:themeColor="accent1" w:themeShade="80"/>
        <w:rtl/>
        <w:lang w:bidi="ar-KW"/>
      </w:rPr>
    </w:pPr>
    <w:r w:rsidRPr="00811926">
      <w:rPr>
        <w:color w:val="244061" w:themeColor="accent1" w:themeShade="80"/>
        <w:lang w:bidi="ar-KW"/>
      </w:rPr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41" w:rsidRDefault="005E2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E7" w:rsidRDefault="00E72FE7" w:rsidP="00334BAF">
      <w:r>
        <w:separator/>
      </w:r>
    </w:p>
  </w:footnote>
  <w:footnote w:type="continuationSeparator" w:id="0">
    <w:p w:rsidR="00E72FE7" w:rsidRDefault="00E72FE7" w:rsidP="00334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41" w:rsidRDefault="005E2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90E" w:rsidRDefault="00B95D63" w:rsidP="00007ACC">
    <w:pPr>
      <w:pStyle w:val="Header"/>
      <w:tabs>
        <w:tab w:val="clear" w:pos="9360"/>
        <w:tab w:val="right" w:pos="9990"/>
      </w:tabs>
      <w:ind w:right="-630"/>
      <w:jc w:val="right"/>
    </w:pPr>
    <w:r>
      <w:rPr>
        <w:noProof/>
        <w:lang w:val="en-GB" w:eastAsia="en-GB"/>
      </w:rPr>
      <w:drawing>
        <wp:inline distT="0" distB="0" distL="0" distR="0">
          <wp:extent cx="2200275" cy="638175"/>
          <wp:effectExtent l="0" t="0" r="9525" b="9525"/>
          <wp:docPr id="1" name="Picture 1" descr="New logo kdi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kdi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41" w:rsidRDefault="005E2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A4AA0"/>
    <w:multiLevelType w:val="hybridMultilevel"/>
    <w:tmpl w:val="E424B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AF"/>
    <w:rsid w:val="00007ACC"/>
    <w:rsid w:val="00015108"/>
    <w:rsid w:val="000224E9"/>
    <w:rsid w:val="000B1619"/>
    <w:rsid w:val="00116F28"/>
    <w:rsid w:val="00151C8F"/>
    <w:rsid w:val="0016770A"/>
    <w:rsid w:val="001E3650"/>
    <w:rsid w:val="001E7374"/>
    <w:rsid w:val="002F6F36"/>
    <w:rsid w:val="00334BAF"/>
    <w:rsid w:val="004F5FF5"/>
    <w:rsid w:val="005612C3"/>
    <w:rsid w:val="0056195B"/>
    <w:rsid w:val="00567199"/>
    <w:rsid w:val="00576EB8"/>
    <w:rsid w:val="005B3FF2"/>
    <w:rsid w:val="005E2741"/>
    <w:rsid w:val="006A1A50"/>
    <w:rsid w:val="006D128C"/>
    <w:rsid w:val="00713ADF"/>
    <w:rsid w:val="0076462B"/>
    <w:rsid w:val="007654F2"/>
    <w:rsid w:val="007659B9"/>
    <w:rsid w:val="007954F7"/>
    <w:rsid w:val="007F408C"/>
    <w:rsid w:val="008071F7"/>
    <w:rsid w:val="00811926"/>
    <w:rsid w:val="00814907"/>
    <w:rsid w:val="0082390E"/>
    <w:rsid w:val="00896B11"/>
    <w:rsid w:val="008B7C0B"/>
    <w:rsid w:val="008C6703"/>
    <w:rsid w:val="009B2A60"/>
    <w:rsid w:val="00B95D63"/>
    <w:rsid w:val="00C31760"/>
    <w:rsid w:val="00C72B33"/>
    <w:rsid w:val="00CB41B9"/>
    <w:rsid w:val="00E043C1"/>
    <w:rsid w:val="00E422A5"/>
    <w:rsid w:val="00E72FE7"/>
    <w:rsid w:val="00E92519"/>
    <w:rsid w:val="00F312CF"/>
    <w:rsid w:val="00F40DAB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308A5A3-68C2-43AE-A270-EC5FFBD0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BA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34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B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ps">
    <w:name w:val="hps"/>
    <w:basedOn w:val="DefaultParagraphFont"/>
    <w:rsid w:val="00896B11"/>
  </w:style>
  <w:style w:type="table" w:styleId="TableGrid">
    <w:name w:val="Table Grid"/>
    <w:basedOn w:val="TableNormal"/>
    <w:uiPriority w:val="59"/>
    <w:rsid w:val="00561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6195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5619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FF54-0B0B-43AC-B13E-008B62AD2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FAHAD ALAWADHI</cp:lastModifiedBy>
  <cp:revision>3</cp:revision>
  <dcterms:created xsi:type="dcterms:W3CDTF">2016-07-14T10:13:00Z</dcterms:created>
  <dcterms:modified xsi:type="dcterms:W3CDTF">2016-08-08T09:35:00Z</dcterms:modified>
</cp:coreProperties>
</file>